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F58" w:rsidRDefault="00BE2F58">
      <w:pPr>
        <w:jc w:val="center"/>
      </w:pPr>
      <w:bookmarkStart w:id="0" w:name="_GoBack"/>
      <w:bookmarkEnd w:id="0"/>
    </w:p>
    <w:p w:rsidR="00BE2F58" w:rsidRDefault="00BE67A5">
      <w:pPr>
        <w:pStyle w:val="Heading1"/>
        <w:rPr>
          <w:rFonts w:ascii="Century Gothic" w:hAnsi="Century Gothic"/>
        </w:rPr>
      </w:pPr>
      <w:r>
        <w:rPr>
          <w:rFonts w:ascii="Century Gothic" w:hAnsi="Century Gothic"/>
        </w:rPr>
        <w:t>SPANISH V SYLLABUS</w:t>
      </w:r>
    </w:p>
    <w:p w:rsidR="00BE2F58" w:rsidRDefault="00BE2F58">
      <w:pPr>
        <w:jc w:val="center"/>
        <w:rPr>
          <w:rFonts w:ascii="Century Gothic" w:hAnsi="Century Gothic"/>
        </w:rPr>
      </w:pPr>
    </w:p>
    <w:p w:rsidR="00BE2F58" w:rsidRDefault="00BE67A5">
      <w:pPr>
        <w:rPr>
          <w:rFonts w:ascii="Century Gothic" w:hAnsi="Century Gothic" w:cs="Tahoma"/>
          <w:sz w:val="20"/>
        </w:rPr>
      </w:pPr>
      <w:r>
        <w:rPr>
          <w:rFonts w:ascii="Century Gothic" w:hAnsi="Century Gothic" w:cs="Tahoma"/>
          <w:b/>
          <w:bCs/>
          <w:sz w:val="20"/>
          <w:u w:val="single"/>
        </w:rPr>
        <w:t>Course description</w:t>
      </w:r>
    </w:p>
    <w:p w:rsidR="00BE2F58" w:rsidRDefault="00BE67A5">
      <w:pPr>
        <w:pStyle w:val="BodyText"/>
        <w:ind w:left="720"/>
        <w:rPr>
          <w:rFonts w:ascii="Century Gothic" w:hAnsi="Century Gothic"/>
          <w:b/>
          <w:bCs/>
          <w:sz w:val="20"/>
        </w:rPr>
      </w:pPr>
      <w:r>
        <w:rPr>
          <w:rFonts w:ascii="Century Gothic" w:hAnsi="Century Gothic"/>
          <w:sz w:val="20"/>
        </w:rPr>
        <w:t>This course is designed for students wishing to continue the study of Spanish without participating in the Advanced Placement program.  Students will continue to develop communication skills through a variety of written and oral activities as well as increase their knowledge of Hispanic culture and history.  In addition to textbook work, their vocabulary will also be increased due to computer projects and read</w:t>
      </w:r>
      <w:r w:rsidR="0085221C">
        <w:rPr>
          <w:rFonts w:ascii="Century Gothic" w:hAnsi="Century Gothic"/>
          <w:sz w:val="20"/>
        </w:rPr>
        <w:t>ing selections.  As in Spanish IV</w:t>
      </w:r>
      <w:r>
        <w:rPr>
          <w:rFonts w:ascii="Century Gothic" w:hAnsi="Century Gothic"/>
          <w:sz w:val="20"/>
        </w:rPr>
        <w:t xml:space="preserve">, Spanish is used exclusively by the teacher and students.  Active participation, </w:t>
      </w:r>
      <w:r>
        <w:rPr>
          <w:rFonts w:ascii="Century Gothic" w:hAnsi="Century Gothic"/>
          <w:b/>
          <w:bCs/>
          <w:sz w:val="20"/>
        </w:rPr>
        <w:t>especially speaking</w:t>
      </w:r>
      <w:proofErr w:type="gramStart"/>
      <w:r>
        <w:rPr>
          <w:rFonts w:ascii="Century Gothic" w:hAnsi="Century Gothic"/>
          <w:b/>
          <w:bCs/>
          <w:sz w:val="20"/>
        </w:rPr>
        <w:t xml:space="preserve">, </w:t>
      </w:r>
      <w:r>
        <w:rPr>
          <w:rFonts w:ascii="Century Gothic" w:hAnsi="Century Gothic"/>
          <w:sz w:val="20"/>
        </w:rPr>
        <w:t xml:space="preserve"> by</w:t>
      </w:r>
      <w:proofErr w:type="gramEnd"/>
      <w:r>
        <w:rPr>
          <w:rFonts w:ascii="Century Gothic" w:hAnsi="Century Gothic"/>
          <w:sz w:val="20"/>
        </w:rPr>
        <w:t xml:space="preserve"> the student is an essential part of the course.  This course is </w:t>
      </w:r>
      <w:r>
        <w:rPr>
          <w:rFonts w:ascii="Century Gothic" w:hAnsi="Century Gothic"/>
          <w:b/>
          <w:bCs/>
          <w:sz w:val="20"/>
        </w:rPr>
        <w:t>not designed to advance to Spanish V AP.</w:t>
      </w:r>
    </w:p>
    <w:p w:rsidR="00BE2F58" w:rsidRDefault="00BE2F58">
      <w:pPr>
        <w:rPr>
          <w:rFonts w:ascii="Century Gothic" w:hAnsi="Century Gothic" w:cs="Tahoma"/>
          <w:b/>
          <w:bCs/>
          <w:sz w:val="20"/>
          <w:u w:val="single"/>
        </w:rPr>
      </w:pPr>
    </w:p>
    <w:p w:rsidR="00BE2F58" w:rsidRDefault="00BE67A5">
      <w:pPr>
        <w:pStyle w:val="Heading3"/>
        <w:rPr>
          <w:rFonts w:ascii="Century Gothic" w:hAnsi="Century Gothic"/>
          <w:sz w:val="20"/>
        </w:rPr>
      </w:pPr>
      <w:r>
        <w:rPr>
          <w:rFonts w:ascii="Century Gothic" w:hAnsi="Century Gothic"/>
          <w:sz w:val="20"/>
        </w:rPr>
        <w:t>Teacher and conference hour</w:t>
      </w:r>
    </w:p>
    <w:p w:rsidR="00BE2F58" w:rsidRDefault="00BE67A5">
      <w:pPr>
        <w:pStyle w:val="Heading2"/>
        <w:rPr>
          <w:rFonts w:ascii="Century Gothic" w:hAnsi="Century Gothic"/>
          <w:sz w:val="20"/>
        </w:rPr>
      </w:pPr>
      <w:proofErr w:type="spellStart"/>
      <w:r>
        <w:rPr>
          <w:rFonts w:ascii="Century Gothic" w:hAnsi="Century Gothic"/>
          <w:sz w:val="20"/>
        </w:rPr>
        <w:t>Profesora</w:t>
      </w:r>
      <w:proofErr w:type="spellEnd"/>
      <w:r>
        <w:rPr>
          <w:rFonts w:ascii="Century Gothic" w:hAnsi="Century Gothic"/>
          <w:sz w:val="20"/>
        </w:rPr>
        <w:t xml:space="preserve"> </w:t>
      </w:r>
      <w:proofErr w:type="spellStart"/>
      <w:r w:rsidR="00AB75F3">
        <w:rPr>
          <w:rFonts w:ascii="Century Gothic" w:hAnsi="Century Gothic"/>
          <w:sz w:val="20"/>
        </w:rPr>
        <w:t>Jimeno</w:t>
      </w:r>
      <w:proofErr w:type="spellEnd"/>
      <w:r>
        <w:rPr>
          <w:rFonts w:ascii="Century Gothic" w:hAnsi="Century Gothic"/>
          <w:sz w:val="20"/>
        </w:rPr>
        <w:t>, Room 23</w:t>
      </w:r>
      <w:r w:rsidR="00AB75F3">
        <w:rPr>
          <w:rFonts w:ascii="Century Gothic" w:hAnsi="Century Gothic"/>
          <w:sz w:val="20"/>
        </w:rPr>
        <w:t>3</w:t>
      </w:r>
      <w:r>
        <w:rPr>
          <w:rFonts w:ascii="Century Gothic" w:hAnsi="Century Gothic"/>
          <w:sz w:val="20"/>
        </w:rPr>
        <w:t xml:space="preserve"> - conference </w:t>
      </w:r>
      <w:r w:rsidR="002709DC">
        <w:rPr>
          <w:rFonts w:ascii="Century Gothic" w:hAnsi="Century Gothic"/>
          <w:sz w:val="20"/>
        </w:rPr>
        <w:t>5</w:t>
      </w:r>
      <w:r w:rsidR="00616302" w:rsidRPr="00616302">
        <w:rPr>
          <w:rFonts w:ascii="Century Gothic" w:hAnsi="Century Gothic"/>
          <w:sz w:val="20"/>
          <w:vertAlign w:val="superscript"/>
        </w:rPr>
        <w:t>th</w:t>
      </w:r>
      <w:r w:rsidR="00616302">
        <w:rPr>
          <w:rFonts w:ascii="Century Gothic" w:hAnsi="Century Gothic"/>
          <w:sz w:val="20"/>
        </w:rPr>
        <w:t xml:space="preserve"> period </w:t>
      </w:r>
    </w:p>
    <w:p w:rsidR="00BE2F58" w:rsidRDefault="00BE67A5">
      <w:pPr>
        <w:pStyle w:val="Heading2"/>
        <w:ind w:left="720"/>
        <w:rPr>
          <w:sz w:val="20"/>
        </w:rPr>
      </w:pPr>
      <w:r>
        <w:rPr>
          <w:sz w:val="20"/>
        </w:rPr>
        <w:tab/>
        <w:t xml:space="preserve">- </w:t>
      </w:r>
      <w:proofErr w:type="spellStart"/>
      <w:proofErr w:type="gramStart"/>
      <w:r>
        <w:rPr>
          <w:sz w:val="20"/>
        </w:rPr>
        <w:t>ph</w:t>
      </w:r>
      <w:proofErr w:type="spellEnd"/>
      <w:proofErr w:type="gramEnd"/>
      <w:r>
        <w:rPr>
          <w:sz w:val="20"/>
        </w:rPr>
        <w:t>:</w:t>
      </w:r>
      <w:r w:rsidR="00170102">
        <w:rPr>
          <w:sz w:val="20"/>
        </w:rPr>
        <w:t xml:space="preserve">  </w:t>
      </w:r>
      <w:r>
        <w:rPr>
          <w:sz w:val="20"/>
        </w:rPr>
        <w:t>732-9280 x 33</w:t>
      </w:r>
      <w:r w:rsidR="00AB75F3">
        <w:rPr>
          <w:sz w:val="20"/>
        </w:rPr>
        <w:t>222</w:t>
      </w:r>
      <w:r>
        <w:rPr>
          <w:sz w:val="20"/>
        </w:rPr>
        <w:t xml:space="preserve">  - e-mail: </w:t>
      </w:r>
      <w:r w:rsidR="00AB75F3">
        <w:rPr>
          <w:sz w:val="20"/>
        </w:rPr>
        <w:t>jjimeno</w:t>
      </w:r>
      <w:r>
        <w:rPr>
          <w:sz w:val="20"/>
        </w:rPr>
        <w:t>@eanes</w:t>
      </w:r>
      <w:r w:rsidR="00AB75F3">
        <w:rPr>
          <w:sz w:val="20"/>
        </w:rPr>
        <w:t>isd.net</w:t>
      </w:r>
    </w:p>
    <w:p w:rsidR="00BE2F58" w:rsidRDefault="00BE2F58">
      <w:pPr>
        <w:rPr>
          <w:rFonts w:ascii="Century Gothic" w:hAnsi="Century Gothic" w:cs="Tahoma"/>
          <w:sz w:val="20"/>
        </w:rPr>
      </w:pPr>
    </w:p>
    <w:p w:rsidR="00BE2F58" w:rsidRDefault="00BE67A5">
      <w:pPr>
        <w:pStyle w:val="Heading3"/>
        <w:rPr>
          <w:rFonts w:ascii="Century Gothic" w:hAnsi="Century Gothic"/>
          <w:sz w:val="20"/>
        </w:rPr>
      </w:pPr>
      <w:r>
        <w:rPr>
          <w:rFonts w:ascii="Century Gothic" w:hAnsi="Century Gothic"/>
          <w:sz w:val="20"/>
        </w:rPr>
        <w:t>Objectives</w:t>
      </w:r>
    </w:p>
    <w:p w:rsidR="00BE2F58" w:rsidRDefault="00BE67A5">
      <w:pPr>
        <w:rPr>
          <w:rFonts w:ascii="Century Gothic" w:hAnsi="Century Gothic" w:cs="Tahoma"/>
          <w:sz w:val="20"/>
        </w:rPr>
      </w:pPr>
      <w:r>
        <w:rPr>
          <w:rFonts w:ascii="Century Gothic" w:hAnsi="Century Gothic" w:cs="Tahoma"/>
          <w:sz w:val="20"/>
        </w:rPr>
        <w:tab/>
        <w:t>At the end of this program the student should be able to:</w:t>
      </w:r>
    </w:p>
    <w:p w:rsidR="00BE2F58" w:rsidRDefault="00BE67A5">
      <w:pPr>
        <w:ind w:left="1440"/>
        <w:rPr>
          <w:rFonts w:ascii="Century Gothic" w:hAnsi="Century Gothic" w:cs="Tahoma"/>
          <w:sz w:val="20"/>
        </w:rPr>
      </w:pPr>
      <w:r>
        <w:rPr>
          <w:rFonts w:ascii="Century Gothic" w:hAnsi="Century Gothic" w:cs="Tahoma"/>
          <w:sz w:val="20"/>
        </w:rPr>
        <w:t>-</w:t>
      </w:r>
      <w:proofErr w:type="gramStart"/>
      <w:r>
        <w:rPr>
          <w:rFonts w:ascii="Century Gothic" w:hAnsi="Century Gothic" w:cs="Tahoma"/>
          <w:sz w:val="20"/>
        </w:rPr>
        <w:t>communicate</w:t>
      </w:r>
      <w:proofErr w:type="gramEnd"/>
      <w:r>
        <w:rPr>
          <w:rFonts w:ascii="Century Gothic" w:hAnsi="Century Gothic" w:cs="Tahoma"/>
          <w:sz w:val="20"/>
        </w:rPr>
        <w:t xml:space="preserve"> at the range of Intermediate-Mid to Intermediate-High proficiency, as set by the</w:t>
      </w:r>
    </w:p>
    <w:p w:rsidR="00BE2F58" w:rsidRDefault="00BE67A5">
      <w:pPr>
        <w:ind w:left="1440"/>
        <w:rPr>
          <w:rFonts w:ascii="Century Gothic" w:hAnsi="Century Gothic" w:cs="Tahoma"/>
          <w:sz w:val="20"/>
        </w:rPr>
      </w:pPr>
      <w:r>
        <w:rPr>
          <w:rFonts w:ascii="Century Gothic" w:hAnsi="Century Gothic" w:cs="Tahoma"/>
          <w:sz w:val="20"/>
        </w:rPr>
        <w:t xml:space="preserve"> American Council of Teachers of Foreign Language (ACTFL) and Texas Essential Knowledge and</w:t>
      </w:r>
    </w:p>
    <w:p w:rsidR="00BE2F58" w:rsidRDefault="00BE67A5">
      <w:pPr>
        <w:ind w:left="1440"/>
        <w:rPr>
          <w:rFonts w:ascii="Century Gothic" w:hAnsi="Century Gothic" w:cs="Tahoma"/>
          <w:sz w:val="20"/>
        </w:rPr>
      </w:pPr>
      <w:r>
        <w:rPr>
          <w:rFonts w:ascii="Century Gothic" w:hAnsi="Century Gothic" w:cs="Tahoma"/>
          <w:sz w:val="20"/>
        </w:rPr>
        <w:t xml:space="preserve"> Skills (TEKS) for Languages Other Than English (LOTE)</w:t>
      </w:r>
      <w:r>
        <w:rPr>
          <w:rFonts w:ascii="Century Gothic" w:hAnsi="Century Gothic" w:cs="Tahoma"/>
          <w:sz w:val="20"/>
        </w:rPr>
        <w:tab/>
      </w:r>
      <w:r>
        <w:rPr>
          <w:rFonts w:ascii="Century Gothic" w:hAnsi="Century Gothic" w:cs="Tahoma"/>
          <w:sz w:val="20"/>
        </w:rPr>
        <w:tab/>
      </w:r>
    </w:p>
    <w:p w:rsidR="00BE2F58" w:rsidRDefault="00BE67A5">
      <w:pPr>
        <w:rPr>
          <w:rFonts w:ascii="Century Gothic" w:hAnsi="Century Gothic" w:cs="Tahoma"/>
          <w:sz w:val="20"/>
        </w:rPr>
      </w:pPr>
      <w:r>
        <w:rPr>
          <w:rFonts w:ascii="Century Gothic" w:hAnsi="Century Gothic" w:cs="Tahoma"/>
          <w:sz w:val="20"/>
        </w:rPr>
        <w:tab/>
      </w:r>
      <w:r>
        <w:rPr>
          <w:rFonts w:ascii="Century Gothic" w:hAnsi="Century Gothic" w:cs="Tahoma"/>
          <w:sz w:val="20"/>
        </w:rPr>
        <w:tab/>
        <w:t>-discuss a variety of cultural topics related to Spanish-speaking countries</w:t>
      </w:r>
    </w:p>
    <w:p w:rsidR="00BE2F58" w:rsidRDefault="00BE67A5">
      <w:pPr>
        <w:rPr>
          <w:rFonts w:ascii="Century Gothic" w:hAnsi="Century Gothic" w:cs="Tahoma"/>
          <w:sz w:val="20"/>
        </w:rPr>
      </w:pPr>
      <w:r>
        <w:rPr>
          <w:rFonts w:ascii="Century Gothic" w:hAnsi="Century Gothic" w:cs="Tahoma"/>
          <w:sz w:val="20"/>
        </w:rPr>
        <w:tab/>
      </w:r>
      <w:r>
        <w:rPr>
          <w:rFonts w:ascii="Century Gothic" w:hAnsi="Century Gothic" w:cs="Tahoma"/>
          <w:sz w:val="20"/>
        </w:rPr>
        <w:tab/>
        <w:t>-connect with other subject areas in Spanish</w:t>
      </w:r>
    </w:p>
    <w:p w:rsidR="00BE2F58" w:rsidRDefault="00BE67A5">
      <w:pPr>
        <w:rPr>
          <w:rFonts w:ascii="Century Gothic" w:hAnsi="Century Gothic" w:cs="Tahoma"/>
          <w:sz w:val="20"/>
        </w:rPr>
      </w:pPr>
      <w:r>
        <w:rPr>
          <w:rFonts w:ascii="Century Gothic" w:hAnsi="Century Gothic" w:cs="Tahoma"/>
          <w:sz w:val="20"/>
        </w:rPr>
        <w:tab/>
      </w:r>
      <w:r>
        <w:rPr>
          <w:rFonts w:ascii="Century Gothic" w:hAnsi="Century Gothic" w:cs="Tahoma"/>
          <w:sz w:val="20"/>
        </w:rPr>
        <w:tab/>
        <w:t>-make comparisons between English and Spanish culture and language</w:t>
      </w:r>
    </w:p>
    <w:p w:rsidR="00BE2F58" w:rsidRDefault="00BE67A5">
      <w:pPr>
        <w:rPr>
          <w:rFonts w:ascii="Century Gothic" w:hAnsi="Century Gothic" w:cs="Tahoma"/>
          <w:sz w:val="20"/>
        </w:rPr>
      </w:pPr>
      <w:r>
        <w:rPr>
          <w:rFonts w:ascii="Century Gothic" w:hAnsi="Century Gothic" w:cs="Tahoma"/>
          <w:sz w:val="20"/>
        </w:rPr>
        <w:tab/>
      </w:r>
      <w:r>
        <w:rPr>
          <w:rFonts w:ascii="Century Gothic" w:hAnsi="Century Gothic" w:cs="Tahoma"/>
          <w:sz w:val="20"/>
        </w:rPr>
        <w:tab/>
        <w:t>-better participate in a variety of activities in his/her community using Spanish</w:t>
      </w:r>
    </w:p>
    <w:p w:rsidR="00BE2F58" w:rsidRDefault="00BE2F58">
      <w:pPr>
        <w:rPr>
          <w:rFonts w:ascii="Century Gothic" w:hAnsi="Century Gothic" w:cs="Tahoma"/>
          <w:sz w:val="20"/>
        </w:rPr>
      </w:pPr>
    </w:p>
    <w:p w:rsidR="00BE2F58" w:rsidRDefault="00BE67A5">
      <w:pPr>
        <w:pStyle w:val="Heading3"/>
        <w:rPr>
          <w:rFonts w:ascii="Century Gothic" w:hAnsi="Century Gothic"/>
          <w:sz w:val="20"/>
        </w:rPr>
      </w:pPr>
      <w:r>
        <w:rPr>
          <w:rFonts w:ascii="Century Gothic" w:hAnsi="Century Gothic"/>
          <w:sz w:val="20"/>
        </w:rPr>
        <w:t>Textbooks</w:t>
      </w:r>
    </w:p>
    <w:p w:rsidR="00BE2F58" w:rsidRPr="001259B7" w:rsidRDefault="0085221C" w:rsidP="0085221C">
      <w:pPr>
        <w:numPr>
          <w:ilvl w:val="0"/>
          <w:numId w:val="1"/>
        </w:numPr>
        <w:rPr>
          <w:rFonts w:ascii="Century Gothic" w:hAnsi="Century Gothic" w:cs="Tahoma"/>
          <w:sz w:val="20"/>
          <w:lang w:val="es-ES"/>
        </w:rPr>
      </w:pPr>
      <w:r w:rsidRPr="001259B7">
        <w:rPr>
          <w:rFonts w:ascii="Century Gothic" w:hAnsi="Century Gothic" w:cs="Tahoma"/>
          <w:sz w:val="20"/>
          <w:u w:val="single"/>
          <w:lang w:val="es-ES"/>
        </w:rPr>
        <w:t>Imagina – español sin barreras</w:t>
      </w:r>
      <w:r w:rsidR="00BE67A5" w:rsidRPr="001259B7">
        <w:rPr>
          <w:rFonts w:ascii="Century Gothic" w:hAnsi="Century Gothic" w:cs="Tahoma"/>
          <w:sz w:val="20"/>
          <w:lang w:val="es-ES"/>
        </w:rPr>
        <w:t xml:space="preserve"> </w:t>
      </w:r>
      <w:r w:rsidRPr="001259B7">
        <w:rPr>
          <w:rFonts w:ascii="Century Gothic" w:hAnsi="Century Gothic" w:cs="Tahoma"/>
          <w:sz w:val="20"/>
          <w:lang w:val="es-ES"/>
        </w:rPr>
        <w:t xml:space="preserve">Blanco, </w:t>
      </w:r>
      <w:proofErr w:type="spellStart"/>
      <w:r w:rsidRPr="001259B7">
        <w:rPr>
          <w:rFonts w:ascii="Century Gothic" w:hAnsi="Century Gothic" w:cs="Tahoma"/>
          <w:sz w:val="20"/>
          <w:lang w:val="es-ES"/>
        </w:rPr>
        <w:t>Tocaimaza-Hatch</w:t>
      </w:r>
      <w:proofErr w:type="spellEnd"/>
      <w:r w:rsidR="00BE67A5" w:rsidRPr="001259B7">
        <w:rPr>
          <w:rFonts w:ascii="Century Gothic" w:hAnsi="Century Gothic" w:cs="Tahoma"/>
          <w:sz w:val="20"/>
          <w:lang w:val="es-ES"/>
        </w:rPr>
        <w:t>;</w:t>
      </w:r>
      <w:r w:rsidRPr="001259B7">
        <w:rPr>
          <w:rFonts w:ascii="Century Gothic" w:hAnsi="Century Gothic" w:cs="Tahoma"/>
          <w:sz w:val="20"/>
          <w:lang w:val="es-ES"/>
        </w:rPr>
        <w:t xml:space="preserve">  Vista </w:t>
      </w:r>
      <w:proofErr w:type="spellStart"/>
      <w:r w:rsidRPr="001259B7">
        <w:rPr>
          <w:rFonts w:ascii="Century Gothic" w:hAnsi="Century Gothic" w:cs="Tahoma"/>
          <w:sz w:val="20"/>
          <w:lang w:val="es-ES"/>
        </w:rPr>
        <w:t>Higher</w:t>
      </w:r>
      <w:proofErr w:type="spellEnd"/>
      <w:r w:rsidRPr="001259B7">
        <w:rPr>
          <w:rFonts w:ascii="Century Gothic" w:hAnsi="Century Gothic" w:cs="Tahoma"/>
          <w:sz w:val="20"/>
          <w:lang w:val="es-ES"/>
        </w:rPr>
        <w:t xml:space="preserve"> </w:t>
      </w:r>
      <w:proofErr w:type="spellStart"/>
      <w:r w:rsidRPr="001259B7">
        <w:rPr>
          <w:rFonts w:ascii="Century Gothic" w:hAnsi="Century Gothic" w:cs="Tahoma"/>
          <w:sz w:val="20"/>
          <w:lang w:val="es-ES"/>
        </w:rPr>
        <w:t>Learning</w:t>
      </w:r>
      <w:proofErr w:type="spellEnd"/>
      <w:r w:rsidRPr="001259B7">
        <w:rPr>
          <w:rFonts w:ascii="Century Gothic" w:hAnsi="Century Gothic" w:cs="Tahoma"/>
          <w:sz w:val="20"/>
          <w:lang w:val="es-ES"/>
        </w:rPr>
        <w:t>,  2011</w:t>
      </w:r>
    </w:p>
    <w:p w:rsidR="0085221C" w:rsidRPr="001259B7" w:rsidRDefault="0085221C" w:rsidP="0085221C">
      <w:pPr>
        <w:ind w:left="1080"/>
        <w:rPr>
          <w:rFonts w:ascii="Century Gothic" w:hAnsi="Century Gothic" w:cs="Tahoma"/>
          <w:sz w:val="20"/>
          <w:lang w:val="es-ES"/>
        </w:rPr>
      </w:pPr>
    </w:p>
    <w:p w:rsidR="00BE2F58" w:rsidRDefault="00BE67A5">
      <w:pPr>
        <w:rPr>
          <w:rFonts w:ascii="Century Gothic" w:hAnsi="Century Gothic" w:cs="Tahoma"/>
          <w:sz w:val="20"/>
        </w:rPr>
      </w:pPr>
      <w:r>
        <w:rPr>
          <w:rFonts w:ascii="Century Gothic" w:hAnsi="Century Gothic" w:cs="Tahoma"/>
          <w:b/>
          <w:bCs/>
          <w:sz w:val="20"/>
          <w:u w:val="single"/>
        </w:rPr>
        <w:t>Required materials</w:t>
      </w:r>
      <w:r>
        <w:rPr>
          <w:rFonts w:ascii="Century Gothic" w:hAnsi="Century Gothic" w:cs="Tahoma"/>
          <w:sz w:val="20"/>
        </w:rPr>
        <w:tab/>
      </w:r>
    </w:p>
    <w:p w:rsidR="00780A93" w:rsidRDefault="00780A93">
      <w:pPr>
        <w:numPr>
          <w:ilvl w:val="0"/>
          <w:numId w:val="2"/>
        </w:numPr>
        <w:rPr>
          <w:rFonts w:ascii="Century Gothic" w:hAnsi="Century Gothic" w:cs="Tahoma"/>
          <w:sz w:val="20"/>
        </w:rPr>
      </w:pPr>
      <w:r>
        <w:rPr>
          <w:rFonts w:ascii="Century Gothic" w:hAnsi="Century Gothic" w:cs="Tahoma"/>
          <w:sz w:val="20"/>
        </w:rPr>
        <w:t>Bring full</w:t>
      </w:r>
      <w:r w:rsidR="0056688C">
        <w:rPr>
          <w:rFonts w:ascii="Century Gothic" w:hAnsi="Century Gothic" w:cs="Tahoma"/>
          <w:sz w:val="20"/>
        </w:rPr>
        <w:t xml:space="preserve">y-charged iPad to class each day.  </w:t>
      </w:r>
    </w:p>
    <w:p w:rsidR="00BE2F58" w:rsidRDefault="00BE67A5">
      <w:pPr>
        <w:numPr>
          <w:ilvl w:val="0"/>
          <w:numId w:val="2"/>
        </w:numPr>
        <w:rPr>
          <w:rFonts w:ascii="Century Gothic" w:hAnsi="Century Gothic" w:cs="Tahoma"/>
          <w:sz w:val="20"/>
        </w:rPr>
      </w:pPr>
      <w:r>
        <w:rPr>
          <w:rFonts w:ascii="Century Gothic" w:hAnsi="Century Gothic" w:cs="Tahoma"/>
          <w:sz w:val="20"/>
        </w:rPr>
        <w:t>Textbook</w:t>
      </w:r>
    </w:p>
    <w:p w:rsidR="00BE2F58" w:rsidRDefault="00BE67A5">
      <w:pPr>
        <w:numPr>
          <w:ilvl w:val="0"/>
          <w:numId w:val="2"/>
        </w:numPr>
        <w:rPr>
          <w:rFonts w:ascii="Century Gothic" w:hAnsi="Century Gothic" w:cs="Tahoma"/>
          <w:sz w:val="20"/>
        </w:rPr>
      </w:pPr>
      <w:r>
        <w:rPr>
          <w:rFonts w:ascii="Century Gothic" w:hAnsi="Century Gothic" w:cs="Tahoma"/>
          <w:sz w:val="20"/>
        </w:rPr>
        <w:t>Loose-leaf notebook or folder/notebook for homework, notes, quizzes or other information</w:t>
      </w:r>
    </w:p>
    <w:p w:rsidR="0056688C" w:rsidRDefault="0056688C" w:rsidP="0056688C">
      <w:pPr>
        <w:numPr>
          <w:ilvl w:val="0"/>
          <w:numId w:val="2"/>
        </w:numPr>
        <w:rPr>
          <w:rFonts w:ascii="Century Gothic" w:hAnsi="Century Gothic" w:cs="Tahoma"/>
          <w:sz w:val="20"/>
        </w:rPr>
      </w:pPr>
      <w:r>
        <w:rPr>
          <w:rFonts w:ascii="Century Gothic" w:hAnsi="Century Gothic" w:cs="Tahoma"/>
          <w:sz w:val="20"/>
        </w:rPr>
        <w:t>Paper, pens, pencils and high lighters.</w:t>
      </w:r>
    </w:p>
    <w:p w:rsidR="00BE2F58" w:rsidRDefault="00BE67A5">
      <w:pPr>
        <w:numPr>
          <w:ilvl w:val="0"/>
          <w:numId w:val="2"/>
        </w:numPr>
        <w:rPr>
          <w:rFonts w:ascii="Century Gothic" w:hAnsi="Century Gothic" w:cs="Tahoma"/>
          <w:sz w:val="20"/>
        </w:rPr>
      </w:pPr>
      <w:r>
        <w:rPr>
          <w:rFonts w:ascii="Century Gothic" w:hAnsi="Century Gothic" w:cs="Tahoma"/>
          <w:sz w:val="20"/>
        </w:rPr>
        <w:t>A</w:t>
      </w:r>
      <w:r w:rsidR="00E01D5B">
        <w:rPr>
          <w:rFonts w:ascii="Century Gothic" w:hAnsi="Century Gothic" w:cs="Tahoma"/>
          <w:sz w:val="20"/>
        </w:rPr>
        <w:t xml:space="preserve"> good paperback dictionary </w:t>
      </w:r>
      <w:r>
        <w:rPr>
          <w:rFonts w:ascii="Century Gothic" w:hAnsi="Century Gothic" w:cs="Tahoma"/>
          <w:sz w:val="20"/>
        </w:rPr>
        <w:t xml:space="preserve">is </w:t>
      </w:r>
      <w:r w:rsidR="00E01D5B">
        <w:rPr>
          <w:rFonts w:ascii="Century Gothic" w:hAnsi="Century Gothic" w:cs="Tahoma"/>
          <w:sz w:val="20"/>
        </w:rPr>
        <w:t xml:space="preserve">useful for homework or you can access a dictionary with conjugations on </w:t>
      </w:r>
      <w:hyperlink r:id="rId6" w:history="1">
        <w:r w:rsidR="00E01D5B" w:rsidRPr="00185DA5">
          <w:rPr>
            <w:rStyle w:val="Hyperlink"/>
            <w:rFonts w:ascii="Century Gothic" w:hAnsi="Century Gothic" w:cs="Tahoma"/>
            <w:sz w:val="20"/>
          </w:rPr>
          <w:t>www.spanishdict.com</w:t>
        </w:r>
      </w:hyperlink>
      <w:r w:rsidR="00E01D5B">
        <w:rPr>
          <w:rFonts w:ascii="Century Gothic" w:hAnsi="Century Gothic" w:cs="Tahoma"/>
          <w:sz w:val="20"/>
        </w:rPr>
        <w:t xml:space="preserve">  </w:t>
      </w:r>
      <w:proofErr w:type="gramStart"/>
      <w:r w:rsidR="00E01D5B">
        <w:rPr>
          <w:rFonts w:ascii="Century Gothic" w:hAnsi="Century Gothic" w:cs="Tahoma"/>
          <w:sz w:val="20"/>
        </w:rPr>
        <w:t>There</w:t>
      </w:r>
      <w:proofErr w:type="gramEnd"/>
      <w:r w:rsidR="00E01D5B">
        <w:rPr>
          <w:rFonts w:ascii="Century Gothic" w:hAnsi="Century Gothic" w:cs="Tahoma"/>
          <w:sz w:val="20"/>
        </w:rPr>
        <w:t xml:space="preserve"> is a link on my web page.  </w:t>
      </w:r>
    </w:p>
    <w:p w:rsidR="00BE2F58" w:rsidRDefault="00BE67A5">
      <w:pPr>
        <w:ind w:left="720" w:firstLine="360"/>
        <w:rPr>
          <w:rFonts w:ascii="Century Gothic" w:hAnsi="Century Gothic" w:cs="Tahoma"/>
          <w:sz w:val="20"/>
        </w:rPr>
      </w:pPr>
      <w:r>
        <w:rPr>
          <w:rFonts w:ascii="Century Gothic" w:hAnsi="Century Gothic" w:cs="Tahoma"/>
          <w:sz w:val="20"/>
        </w:rPr>
        <w:t>We recommend:</w:t>
      </w:r>
      <w:r>
        <w:rPr>
          <w:rFonts w:ascii="Century Gothic" w:hAnsi="Century Gothic" w:cs="Tahoma"/>
          <w:sz w:val="20"/>
        </w:rPr>
        <w:tab/>
        <w:t xml:space="preserve"> </w:t>
      </w:r>
      <w:r>
        <w:rPr>
          <w:rFonts w:ascii="Century Gothic" w:hAnsi="Century Gothic" w:cs="Tahoma"/>
          <w:sz w:val="20"/>
          <w:u w:val="single"/>
        </w:rPr>
        <w:t>Larousse Concise English/Spanish – Spanish/English Dictionary</w:t>
      </w:r>
      <w:r>
        <w:rPr>
          <w:rFonts w:ascii="Century Gothic" w:hAnsi="Century Gothic" w:cs="Tahoma"/>
          <w:sz w:val="20"/>
        </w:rPr>
        <w:t xml:space="preserve"> </w:t>
      </w:r>
    </w:p>
    <w:p w:rsidR="00BE2F58" w:rsidRDefault="00BE67A5">
      <w:pPr>
        <w:ind w:left="2160" w:firstLine="720"/>
        <w:rPr>
          <w:rFonts w:ascii="Century Gothic" w:hAnsi="Century Gothic" w:cs="Tahoma"/>
          <w:sz w:val="20"/>
        </w:rPr>
      </w:pPr>
      <w:r>
        <w:rPr>
          <w:rFonts w:ascii="Century Gothic" w:hAnsi="Century Gothic" w:cs="Tahoma"/>
          <w:sz w:val="20"/>
          <w:u w:val="single"/>
        </w:rPr>
        <w:t>The University of Chicago Spanish Dictionary</w:t>
      </w:r>
      <w:r>
        <w:rPr>
          <w:rFonts w:ascii="Century Gothic" w:hAnsi="Century Gothic" w:cs="Tahoma"/>
          <w:sz w:val="20"/>
        </w:rPr>
        <w:t xml:space="preserve"> </w:t>
      </w:r>
    </w:p>
    <w:p w:rsidR="00BE2F58" w:rsidRDefault="00BE67A5">
      <w:pPr>
        <w:pStyle w:val="Heading4"/>
        <w:rPr>
          <w:rFonts w:ascii="Century Gothic" w:hAnsi="Century Gothic"/>
          <w:sz w:val="20"/>
        </w:rPr>
      </w:pPr>
      <w:r>
        <w:rPr>
          <w:rFonts w:ascii="Century Gothic" w:hAnsi="Century Gothic"/>
          <w:sz w:val="20"/>
        </w:rPr>
        <w:t>The Penguin Spanish Dictionary</w:t>
      </w:r>
    </w:p>
    <w:p w:rsidR="00BE2F58" w:rsidRDefault="00BE67A5">
      <w:pPr>
        <w:rPr>
          <w:rFonts w:ascii="Century Gothic" w:hAnsi="Century Gothic"/>
          <w:sz w:val="20"/>
        </w:rPr>
      </w:pPr>
      <w:r>
        <w:rPr>
          <w:rFonts w:ascii="Century Gothic" w:hAnsi="Century Gothic" w:cs="Tahoma"/>
          <w:sz w:val="20"/>
        </w:rPr>
        <w:tab/>
        <w:t xml:space="preserve">5. Day planner </w:t>
      </w:r>
    </w:p>
    <w:p w:rsidR="00BE2F58" w:rsidRDefault="00BE2F58">
      <w:pPr>
        <w:pStyle w:val="Heading3"/>
        <w:rPr>
          <w:rFonts w:ascii="Century Gothic" w:hAnsi="Century Gothic"/>
          <w:sz w:val="20"/>
        </w:rPr>
      </w:pPr>
    </w:p>
    <w:p w:rsidR="00BE2F58" w:rsidRDefault="00BE67A5">
      <w:pPr>
        <w:pStyle w:val="Heading3"/>
        <w:rPr>
          <w:rFonts w:ascii="Century Gothic" w:hAnsi="Century Gothic"/>
          <w:sz w:val="20"/>
        </w:rPr>
      </w:pPr>
      <w:r>
        <w:rPr>
          <w:rFonts w:ascii="Century Gothic" w:hAnsi="Century Gothic"/>
          <w:sz w:val="20"/>
        </w:rPr>
        <w:t>Tutoring</w:t>
      </w:r>
    </w:p>
    <w:p w:rsidR="00BE2F58" w:rsidRDefault="00AB75F3">
      <w:pPr>
        <w:ind w:left="720"/>
        <w:rPr>
          <w:rFonts w:ascii="Century Gothic" w:hAnsi="Century Gothic" w:cs="Tahoma"/>
          <w:sz w:val="20"/>
        </w:rPr>
      </w:pPr>
      <w:r>
        <w:rPr>
          <w:rFonts w:ascii="Century Gothic" w:hAnsi="Century Gothic" w:cs="Tahoma"/>
          <w:sz w:val="20"/>
        </w:rPr>
        <w:t>There is tutoring in the NGC Library Tuesday through Thursday.  Refer to the schedule.  Students may come after school for help on Mondays and Fridays.</w:t>
      </w:r>
      <w:r w:rsidR="00BE67A5">
        <w:rPr>
          <w:rFonts w:ascii="Century Gothic" w:hAnsi="Century Gothic" w:cs="Tahoma"/>
          <w:sz w:val="20"/>
        </w:rPr>
        <w:t xml:space="preserve">  </w:t>
      </w:r>
      <w:r w:rsidR="00BE67A5" w:rsidRPr="00AD4A43">
        <w:rPr>
          <w:rFonts w:ascii="Century Gothic" w:hAnsi="Century Gothic" w:cs="Tahoma"/>
          <w:bCs/>
          <w:sz w:val="20"/>
        </w:rPr>
        <w:t>Please talk with the teacher before you plan to come in</w:t>
      </w:r>
      <w:r w:rsidR="00BE67A5" w:rsidRPr="00AD4A43">
        <w:rPr>
          <w:rFonts w:ascii="Century Gothic" w:hAnsi="Century Gothic" w:cs="Tahoma"/>
          <w:sz w:val="20"/>
        </w:rPr>
        <w:t>.</w:t>
      </w:r>
    </w:p>
    <w:p w:rsidR="006456D5" w:rsidRPr="00AD4A43" w:rsidRDefault="006456D5">
      <w:pPr>
        <w:ind w:left="720"/>
        <w:rPr>
          <w:rFonts w:ascii="Century Gothic" w:hAnsi="Century Gothic" w:cs="Tahoma"/>
          <w:sz w:val="20"/>
        </w:rPr>
      </w:pPr>
    </w:p>
    <w:p w:rsidR="00BE2F58" w:rsidRDefault="00BE67A5">
      <w:pPr>
        <w:pStyle w:val="Heading3"/>
        <w:rPr>
          <w:rFonts w:ascii="Century Gothic" w:hAnsi="Century Gothic"/>
          <w:sz w:val="20"/>
        </w:rPr>
      </w:pPr>
      <w:r>
        <w:rPr>
          <w:rFonts w:ascii="Century Gothic" w:hAnsi="Century Gothic"/>
          <w:sz w:val="20"/>
        </w:rPr>
        <w:t>Grading policy</w:t>
      </w:r>
    </w:p>
    <w:p w:rsidR="00BE2F58" w:rsidRDefault="00BE67A5">
      <w:pPr>
        <w:pStyle w:val="BodyText"/>
        <w:rPr>
          <w:rFonts w:ascii="Century Gothic" w:hAnsi="Century Gothic"/>
          <w:sz w:val="20"/>
        </w:rPr>
      </w:pPr>
      <w:r>
        <w:rPr>
          <w:rFonts w:ascii="Century Gothic" w:hAnsi="Century Gothic"/>
          <w:sz w:val="20"/>
        </w:rPr>
        <w:tab/>
        <w:t>A student grade is based on:</w:t>
      </w:r>
    </w:p>
    <w:p w:rsidR="00BE2F58" w:rsidRDefault="00BE67A5">
      <w:pPr>
        <w:rPr>
          <w:rFonts w:ascii="Century Gothic" w:hAnsi="Century Gothic" w:cs="Tahoma"/>
          <w:sz w:val="20"/>
        </w:rPr>
      </w:pPr>
      <w:r>
        <w:rPr>
          <w:rFonts w:ascii="Century Gothic" w:hAnsi="Century Gothic" w:cs="Tahoma"/>
          <w:sz w:val="20"/>
        </w:rPr>
        <w:tab/>
      </w:r>
      <w:r>
        <w:rPr>
          <w:rFonts w:ascii="Century Gothic" w:hAnsi="Century Gothic" w:cs="Tahoma"/>
          <w:sz w:val="20"/>
        </w:rPr>
        <w:tab/>
        <w:t>-</w:t>
      </w:r>
      <w:r w:rsidR="00A85C5C">
        <w:rPr>
          <w:rFonts w:ascii="Century Gothic" w:hAnsi="Century Gothic" w:cs="Tahoma"/>
          <w:b/>
          <w:bCs/>
          <w:sz w:val="20"/>
        </w:rPr>
        <w:t>5</w:t>
      </w:r>
      <w:r>
        <w:rPr>
          <w:rFonts w:ascii="Century Gothic" w:hAnsi="Century Gothic" w:cs="Tahoma"/>
          <w:b/>
          <w:bCs/>
          <w:sz w:val="20"/>
        </w:rPr>
        <w:t>0% tests</w:t>
      </w:r>
      <w:r>
        <w:rPr>
          <w:rFonts w:ascii="Century Gothic" w:hAnsi="Century Gothic" w:cs="Tahoma"/>
          <w:sz w:val="20"/>
        </w:rPr>
        <w:t xml:space="preserve"> (tests can be oral, written or a project)</w:t>
      </w:r>
    </w:p>
    <w:p w:rsidR="00BE2F58" w:rsidRDefault="00BE67A5">
      <w:pPr>
        <w:rPr>
          <w:rFonts w:ascii="Century Gothic" w:hAnsi="Century Gothic" w:cs="Tahoma"/>
          <w:sz w:val="20"/>
        </w:rPr>
      </w:pPr>
      <w:r>
        <w:rPr>
          <w:rFonts w:ascii="Century Gothic" w:hAnsi="Century Gothic" w:cs="Tahoma"/>
          <w:sz w:val="20"/>
        </w:rPr>
        <w:tab/>
      </w:r>
      <w:r>
        <w:rPr>
          <w:rFonts w:ascii="Century Gothic" w:hAnsi="Century Gothic" w:cs="Tahoma"/>
          <w:sz w:val="20"/>
        </w:rPr>
        <w:tab/>
        <w:t>-</w:t>
      </w:r>
      <w:r>
        <w:rPr>
          <w:rFonts w:ascii="Century Gothic" w:hAnsi="Century Gothic" w:cs="Tahoma"/>
          <w:b/>
          <w:bCs/>
          <w:sz w:val="20"/>
        </w:rPr>
        <w:t>20% oral</w:t>
      </w:r>
      <w:r>
        <w:rPr>
          <w:rFonts w:ascii="Century Gothic" w:hAnsi="Century Gothic" w:cs="Tahoma"/>
          <w:sz w:val="20"/>
        </w:rPr>
        <w:t xml:space="preserve"> (this can include quizzes, projects, presentations)</w:t>
      </w:r>
    </w:p>
    <w:p w:rsidR="00BE2F58" w:rsidRDefault="00BE67A5">
      <w:pPr>
        <w:pStyle w:val="BodyText"/>
        <w:rPr>
          <w:rFonts w:ascii="Century Gothic" w:hAnsi="Century Gothic"/>
          <w:b/>
          <w:bCs/>
          <w:sz w:val="20"/>
        </w:rPr>
      </w:pPr>
      <w:r>
        <w:rPr>
          <w:rFonts w:ascii="Century Gothic" w:hAnsi="Century Gothic"/>
          <w:sz w:val="20"/>
        </w:rPr>
        <w:tab/>
      </w:r>
      <w:r>
        <w:rPr>
          <w:rFonts w:ascii="Century Gothic" w:hAnsi="Century Gothic"/>
          <w:sz w:val="20"/>
        </w:rPr>
        <w:tab/>
        <w:t>-</w:t>
      </w:r>
      <w:r w:rsidR="00CC5798">
        <w:rPr>
          <w:rFonts w:ascii="Century Gothic" w:hAnsi="Century Gothic"/>
          <w:b/>
          <w:bCs/>
          <w:sz w:val="20"/>
        </w:rPr>
        <w:t>20</w:t>
      </w:r>
      <w:r>
        <w:rPr>
          <w:rFonts w:ascii="Century Gothic" w:hAnsi="Century Gothic"/>
          <w:b/>
          <w:bCs/>
          <w:sz w:val="20"/>
        </w:rPr>
        <w:t xml:space="preserve">% quizzes </w:t>
      </w:r>
    </w:p>
    <w:p w:rsidR="00BE2F58" w:rsidRDefault="00BE67A5">
      <w:pPr>
        <w:pStyle w:val="BodyText"/>
        <w:ind w:left="720" w:firstLine="720"/>
        <w:rPr>
          <w:rFonts w:ascii="Century Gothic" w:hAnsi="Century Gothic"/>
          <w:sz w:val="20"/>
        </w:rPr>
      </w:pPr>
      <w:r>
        <w:rPr>
          <w:rFonts w:ascii="Century Gothic" w:hAnsi="Century Gothic"/>
          <w:sz w:val="20"/>
        </w:rPr>
        <w:t>-</w:t>
      </w:r>
      <w:r w:rsidR="00CC5798">
        <w:rPr>
          <w:rFonts w:ascii="Century Gothic" w:hAnsi="Century Gothic"/>
          <w:b/>
          <w:bCs/>
          <w:sz w:val="20"/>
        </w:rPr>
        <w:t>10</w:t>
      </w:r>
      <w:r>
        <w:rPr>
          <w:rFonts w:ascii="Century Gothic" w:hAnsi="Century Gothic"/>
          <w:b/>
          <w:bCs/>
          <w:sz w:val="20"/>
        </w:rPr>
        <w:t>% homework</w:t>
      </w:r>
      <w:r>
        <w:rPr>
          <w:rFonts w:ascii="Century Gothic" w:hAnsi="Century Gothic"/>
          <w:sz w:val="20"/>
        </w:rPr>
        <w:t xml:space="preserve"> (graded and completion)</w:t>
      </w:r>
    </w:p>
    <w:p w:rsidR="00BE2F58" w:rsidRDefault="00BE2F58">
      <w:pPr>
        <w:ind w:left="720"/>
        <w:rPr>
          <w:rFonts w:ascii="Century Gothic" w:hAnsi="Century Gothic" w:cs="Tahoma"/>
          <w:sz w:val="20"/>
        </w:rPr>
      </w:pPr>
    </w:p>
    <w:p w:rsidR="00BE2F58" w:rsidRDefault="00BE67A5">
      <w:pPr>
        <w:ind w:left="720"/>
        <w:rPr>
          <w:rFonts w:ascii="Century Gothic" w:hAnsi="Century Gothic" w:cs="Tahoma"/>
          <w:sz w:val="20"/>
        </w:rPr>
      </w:pPr>
      <w:r>
        <w:rPr>
          <w:rFonts w:ascii="Century Gothic" w:hAnsi="Century Gothic" w:cs="Tahoma"/>
          <w:sz w:val="20"/>
        </w:rPr>
        <w:t xml:space="preserve">In keeping with the TEKS program goals and the ACTFL guidelines, </w:t>
      </w:r>
      <w:r>
        <w:rPr>
          <w:rFonts w:ascii="Century Gothic" w:hAnsi="Century Gothic" w:cs="Tahoma"/>
          <w:b/>
          <w:bCs/>
          <w:sz w:val="20"/>
        </w:rPr>
        <w:t xml:space="preserve">at least 20% of the </w:t>
      </w:r>
      <w:r w:rsidR="00AB75F3">
        <w:rPr>
          <w:rFonts w:ascii="Century Gothic" w:hAnsi="Century Gothic" w:cs="Tahoma"/>
          <w:b/>
          <w:bCs/>
          <w:sz w:val="20"/>
        </w:rPr>
        <w:t>9</w:t>
      </w:r>
      <w:r>
        <w:rPr>
          <w:rFonts w:ascii="Century Gothic" w:hAnsi="Century Gothic" w:cs="Tahoma"/>
          <w:b/>
          <w:bCs/>
          <w:sz w:val="20"/>
        </w:rPr>
        <w:t>-weeks grade will be oral.</w:t>
      </w:r>
    </w:p>
    <w:p w:rsidR="00BE2F58" w:rsidRDefault="00BE2F58">
      <w:pPr>
        <w:ind w:left="720"/>
        <w:rPr>
          <w:rFonts w:ascii="Century Gothic" w:hAnsi="Century Gothic" w:cs="Tahoma"/>
          <w:sz w:val="20"/>
        </w:rPr>
      </w:pPr>
    </w:p>
    <w:p w:rsidR="00BE2F58" w:rsidRDefault="00BE67A5">
      <w:pPr>
        <w:ind w:left="720"/>
        <w:rPr>
          <w:rFonts w:ascii="Century Gothic" w:hAnsi="Century Gothic" w:cs="Tahoma"/>
          <w:sz w:val="20"/>
        </w:rPr>
      </w:pPr>
      <w:r>
        <w:rPr>
          <w:rFonts w:ascii="Century Gothic" w:hAnsi="Century Gothic" w:cs="Tahoma"/>
          <w:b/>
          <w:bCs/>
          <w:sz w:val="20"/>
        </w:rPr>
        <w:t>There are NO extra credit assignments</w:t>
      </w:r>
      <w:r>
        <w:rPr>
          <w:rFonts w:ascii="Century Gothic" w:hAnsi="Century Gothic" w:cs="Tahoma"/>
          <w:sz w:val="20"/>
        </w:rPr>
        <w:t>.  There may be, however, extra credit questions on tests or quizzes over related material that the teacher has introduced.</w:t>
      </w:r>
    </w:p>
    <w:p w:rsidR="00BE2F58" w:rsidRDefault="00BE2F58">
      <w:pPr>
        <w:ind w:left="720"/>
        <w:rPr>
          <w:rFonts w:ascii="Century Gothic" w:hAnsi="Century Gothic" w:cs="Tahoma"/>
          <w:sz w:val="20"/>
        </w:rPr>
      </w:pPr>
    </w:p>
    <w:p w:rsidR="00BE2F58" w:rsidRDefault="00BE67A5">
      <w:pPr>
        <w:pStyle w:val="Heading3"/>
        <w:rPr>
          <w:rFonts w:ascii="Century Gothic" w:hAnsi="Century Gothic"/>
          <w:sz w:val="20"/>
        </w:rPr>
      </w:pPr>
      <w:r>
        <w:rPr>
          <w:rFonts w:ascii="Century Gothic" w:hAnsi="Century Gothic"/>
          <w:sz w:val="20"/>
        </w:rPr>
        <w:t>Participation policy</w:t>
      </w:r>
    </w:p>
    <w:p w:rsidR="00BE2F58" w:rsidRDefault="00BE67A5">
      <w:pPr>
        <w:ind w:left="720"/>
        <w:rPr>
          <w:rFonts w:ascii="Century Gothic" w:hAnsi="Century Gothic" w:cs="Tahoma"/>
          <w:b/>
          <w:bCs/>
          <w:sz w:val="20"/>
        </w:rPr>
      </w:pPr>
      <w:r>
        <w:rPr>
          <w:rFonts w:ascii="Century Gothic" w:hAnsi="Century Gothic" w:cs="Tahoma"/>
          <w:b/>
          <w:bCs/>
          <w:sz w:val="20"/>
          <w:u w:val="single"/>
        </w:rPr>
        <w:t>Participation is mandatory</w:t>
      </w:r>
      <w:r>
        <w:rPr>
          <w:rFonts w:ascii="Century Gothic" w:hAnsi="Century Gothic" w:cs="Tahoma"/>
          <w:sz w:val="20"/>
        </w:rPr>
        <w:t xml:space="preserve"> in this course.  Lack of participation in oral activities will seriously affect your grade.  You must talk in order for your proficiency to be evaluated.  Volunteering is also an important component of your oral grade.  </w:t>
      </w:r>
      <w:r>
        <w:rPr>
          <w:rFonts w:ascii="Century Gothic" w:hAnsi="Century Gothic" w:cs="Tahoma"/>
          <w:b/>
          <w:bCs/>
          <w:sz w:val="20"/>
        </w:rPr>
        <w:t xml:space="preserve">Each </w:t>
      </w:r>
      <w:r w:rsidR="00AB75F3">
        <w:rPr>
          <w:rFonts w:ascii="Century Gothic" w:hAnsi="Century Gothic" w:cs="Tahoma"/>
          <w:b/>
          <w:bCs/>
          <w:sz w:val="20"/>
        </w:rPr>
        <w:t>9</w:t>
      </w:r>
      <w:r>
        <w:rPr>
          <w:rFonts w:ascii="Century Gothic" w:hAnsi="Century Gothic" w:cs="Tahoma"/>
          <w:b/>
          <w:bCs/>
          <w:sz w:val="20"/>
        </w:rPr>
        <w:t xml:space="preserve"> weeks, you will receive from the teacher (as one of your oral grades) a proficiency grade that reflects this participation. </w:t>
      </w:r>
    </w:p>
    <w:p w:rsidR="00BE2F58" w:rsidRDefault="00BE2F58">
      <w:pPr>
        <w:rPr>
          <w:rFonts w:ascii="Century Gothic" w:hAnsi="Century Gothic" w:cs="Tahoma"/>
          <w:sz w:val="20"/>
        </w:rPr>
      </w:pPr>
    </w:p>
    <w:p w:rsidR="00BE2F58" w:rsidRDefault="00BE67A5">
      <w:pPr>
        <w:pStyle w:val="Heading3"/>
        <w:rPr>
          <w:rFonts w:ascii="Century Gothic" w:hAnsi="Century Gothic"/>
          <w:sz w:val="20"/>
        </w:rPr>
      </w:pPr>
      <w:r>
        <w:rPr>
          <w:rFonts w:ascii="Century Gothic" w:hAnsi="Century Gothic"/>
          <w:sz w:val="20"/>
        </w:rPr>
        <w:t>Homework policy</w:t>
      </w:r>
    </w:p>
    <w:p w:rsidR="00BE2F58" w:rsidRDefault="00BE67A5">
      <w:pPr>
        <w:ind w:left="720"/>
        <w:rPr>
          <w:rFonts w:ascii="Century Gothic" w:hAnsi="Century Gothic" w:cs="Tahoma"/>
          <w:sz w:val="20"/>
        </w:rPr>
      </w:pPr>
      <w:r>
        <w:rPr>
          <w:rFonts w:ascii="Century Gothic" w:hAnsi="Century Gothic" w:cs="Tahoma"/>
          <w:sz w:val="20"/>
        </w:rPr>
        <w:t xml:space="preserve">It is </w:t>
      </w:r>
      <w:r>
        <w:rPr>
          <w:rFonts w:ascii="Century Gothic" w:hAnsi="Century Gothic" w:cs="Tahoma"/>
          <w:b/>
          <w:bCs/>
          <w:sz w:val="20"/>
          <w:u w:val="single"/>
        </w:rPr>
        <w:t>an</w:t>
      </w:r>
      <w:r>
        <w:rPr>
          <w:rFonts w:ascii="Century Gothic" w:hAnsi="Century Gothic" w:cs="Tahoma"/>
          <w:b/>
          <w:bCs/>
          <w:sz w:val="20"/>
        </w:rPr>
        <w:t xml:space="preserve"> </w:t>
      </w:r>
      <w:r>
        <w:rPr>
          <w:rFonts w:ascii="Century Gothic" w:hAnsi="Century Gothic" w:cs="Tahoma"/>
          <w:b/>
          <w:bCs/>
          <w:sz w:val="20"/>
          <w:u w:val="single"/>
        </w:rPr>
        <w:t>expectation</w:t>
      </w:r>
      <w:r>
        <w:rPr>
          <w:rFonts w:ascii="Century Gothic" w:hAnsi="Century Gothic" w:cs="Tahoma"/>
          <w:sz w:val="20"/>
        </w:rPr>
        <w:t xml:space="preserve"> that all written homework will be </w:t>
      </w:r>
      <w:r>
        <w:rPr>
          <w:rFonts w:ascii="Century Gothic" w:hAnsi="Century Gothic" w:cs="Tahoma"/>
          <w:b/>
          <w:bCs/>
          <w:sz w:val="20"/>
          <w:u w:val="single"/>
        </w:rPr>
        <w:t>completed on time</w:t>
      </w:r>
      <w:r>
        <w:rPr>
          <w:rFonts w:ascii="Century Gothic" w:hAnsi="Century Gothic" w:cs="Tahoma"/>
          <w:sz w:val="20"/>
        </w:rPr>
        <w:t xml:space="preserve">.  Homework will be either a </w:t>
      </w:r>
      <w:r>
        <w:rPr>
          <w:rFonts w:ascii="Century Gothic" w:hAnsi="Century Gothic" w:cs="Tahoma"/>
          <w:b/>
          <w:bCs/>
          <w:sz w:val="20"/>
        </w:rPr>
        <w:t xml:space="preserve">completion grade (100 or 0) or graded by the teacher </w:t>
      </w:r>
      <w:r>
        <w:rPr>
          <w:rFonts w:ascii="Century Gothic" w:hAnsi="Century Gothic" w:cs="Tahoma"/>
          <w:sz w:val="20"/>
        </w:rPr>
        <w:t>(this includes “</w:t>
      </w:r>
      <w:proofErr w:type="spellStart"/>
      <w:r>
        <w:rPr>
          <w:rFonts w:ascii="Century Gothic" w:hAnsi="Century Gothic" w:cs="Tahoma"/>
          <w:b/>
          <w:bCs/>
          <w:sz w:val="20"/>
        </w:rPr>
        <w:t>diarios</w:t>
      </w:r>
      <w:proofErr w:type="spellEnd"/>
      <w:r>
        <w:rPr>
          <w:rFonts w:ascii="Century Gothic" w:hAnsi="Century Gothic" w:cs="Tahoma"/>
          <w:sz w:val="20"/>
        </w:rPr>
        <w:t>” – unannounced, graded spot-checks of a written assignment.</w:t>
      </w:r>
    </w:p>
    <w:p w:rsidR="00BE2F58" w:rsidRDefault="00BE2F58">
      <w:pPr>
        <w:rPr>
          <w:rFonts w:ascii="Century Gothic" w:hAnsi="Century Gothic" w:cs="Tahoma"/>
          <w:sz w:val="20"/>
        </w:rPr>
      </w:pPr>
    </w:p>
    <w:p w:rsidR="00BE2F58" w:rsidRDefault="00BE67A5">
      <w:pPr>
        <w:pStyle w:val="Heading3"/>
        <w:rPr>
          <w:rFonts w:ascii="Century Gothic" w:hAnsi="Century Gothic"/>
          <w:sz w:val="20"/>
        </w:rPr>
      </w:pPr>
      <w:r>
        <w:rPr>
          <w:rFonts w:ascii="Century Gothic" w:hAnsi="Century Gothic"/>
          <w:sz w:val="20"/>
        </w:rPr>
        <w:t>Tardy policy</w:t>
      </w:r>
    </w:p>
    <w:p w:rsidR="00BE2F58" w:rsidRDefault="00BE67A5">
      <w:pPr>
        <w:ind w:left="720"/>
        <w:rPr>
          <w:rFonts w:ascii="Century Gothic" w:hAnsi="Century Gothic" w:cs="Tahoma"/>
          <w:sz w:val="20"/>
        </w:rPr>
      </w:pPr>
      <w:r>
        <w:rPr>
          <w:rFonts w:ascii="Century Gothic" w:hAnsi="Century Gothic" w:cs="Tahoma"/>
          <w:sz w:val="20"/>
        </w:rPr>
        <w:t xml:space="preserve">The tardy policy, as outlined in the student handbook, will be followed.    No credit will be given for any homework collected, class work done, or quiz taken that the tardy student missed.  </w:t>
      </w:r>
      <w:r>
        <w:rPr>
          <w:rFonts w:ascii="Century Gothic" w:hAnsi="Century Gothic" w:cs="Tahoma"/>
          <w:b/>
          <w:bCs/>
          <w:sz w:val="20"/>
        </w:rPr>
        <w:t>The student must be in the classroom at the start of class</w:t>
      </w:r>
      <w:r>
        <w:rPr>
          <w:rFonts w:ascii="Century Gothic" w:hAnsi="Century Gothic" w:cs="Tahoma"/>
          <w:sz w:val="20"/>
        </w:rPr>
        <w:t>.</w:t>
      </w:r>
    </w:p>
    <w:p w:rsidR="00BE2F58" w:rsidRDefault="00BE67A5">
      <w:pPr>
        <w:rPr>
          <w:rFonts w:ascii="Century Gothic" w:hAnsi="Century Gothic" w:cs="Tahoma"/>
          <w:sz w:val="20"/>
        </w:rPr>
      </w:pPr>
      <w:r>
        <w:rPr>
          <w:rFonts w:ascii="Century Gothic" w:hAnsi="Century Gothic" w:cs="Tahoma"/>
          <w:sz w:val="20"/>
        </w:rPr>
        <w:t xml:space="preserve"> </w:t>
      </w:r>
    </w:p>
    <w:p w:rsidR="00BE2F58" w:rsidRDefault="00BE67A5">
      <w:pPr>
        <w:pStyle w:val="Heading3"/>
        <w:rPr>
          <w:rFonts w:ascii="Century Gothic" w:hAnsi="Century Gothic"/>
          <w:sz w:val="20"/>
        </w:rPr>
      </w:pPr>
      <w:r>
        <w:rPr>
          <w:rFonts w:ascii="Century Gothic" w:hAnsi="Century Gothic"/>
          <w:sz w:val="20"/>
        </w:rPr>
        <w:t>Make-up policy</w:t>
      </w:r>
    </w:p>
    <w:p w:rsidR="00BE2F58" w:rsidRDefault="00BE67A5">
      <w:pPr>
        <w:ind w:left="720"/>
        <w:rPr>
          <w:rFonts w:ascii="Century Gothic" w:hAnsi="Century Gothic" w:cs="Tahoma"/>
          <w:sz w:val="20"/>
        </w:rPr>
      </w:pPr>
      <w:r>
        <w:rPr>
          <w:rFonts w:ascii="Century Gothic" w:hAnsi="Century Gothic" w:cs="Tahoma"/>
          <w:sz w:val="20"/>
        </w:rPr>
        <w:t xml:space="preserve">Make-up work is the responsibility of the student.  If the student will be absent for a school activity, s/he should get the assignments </w:t>
      </w:r>
      <w:r>
        <w:rPr>
          <w:rFonts w:ascii="Century Gothic" w:hAnsi="Century Gothic" w:cs="Tahoma"/>
          <w:b/>
          <w:bCs/>
          <w:sz w:val="20"/>
        </w:rPr>
        <w:t>BEFORE THE MISSED CLASS PERIOD</w:t>
      </w:r>
      <w:r>
        <w:rPr>
          <w:rFonts w:ascii="Century Gothic" w:hAnsi="Century Gothic" w:cs="Tahoma"/>
          <w:sz w:val="20"/>
        </w:rPr>
        <w:t>.  The make-up policy is outlined in the student handbook.</w:t>
      </w:r>
    </w:p>
    <w:p w:rsidR="00BE2F58" w:rsidRDefault="00BE67A5">
      <w:pPr>
        <w:rPr>
          <w:rFonts w:ascii="Century Gothic" w:hAnsi="Century Gothic" w:cs="Tahoma"/>
          <w:sz w:val="20"/>
        </w:rPr>
      </w:pPr>
      <w:r>
        <w:rPr>
          <w:rFonts w:ascii="Century Gothic" w:hAnsi="Century Gothic" w:cs="Tahoma"/>
          <w:sz w:val="20"/>
        </w:rPr>
        <w:tab/>
      </w:r>
    </w:p>
    <w:p w:rsidR="00BE2F58" w:rsidRDefault="00BE67A5">
      <w:pPr>
        <w:pStyle w:val="Heading3"/>
        <w:rPr>
          <w:rFonts w:ascii="Century Gothic" w:hAnsi="Century Gothic"/>
          <w:sz w:val="20"/>
        </w:rPr>
      </w:pPr>
      <w:r>
        <w:rPr>
          <w:rFonts w:ascii="Century Gothic" w:hAnsi="Century Gothic"/>
          <w:sz w:val="20"/>
        </w:rPr>
        <w:t>Eligibility</w:t>
      </w:r>
    </w:p>
    <w:p w:rsidR="00BE2F58" w:rsidRDefault="00BE67A5">
      <w:pPr>
        <w:rPr>
          <w:rFonts w:ascii="Century Gothic" w:hAnsi="Century Gothic" w:cs="Tahoma"/>
          <w:sz w:val="20"/>
        </w:rPr>
      </w:pPr>
      <w:r>
        <w:rPr>
          <w:rFonts w:ascii="Century Gothic" w:hAnsi="Century Gothic" w:cs="Tahoma"/>
          <w:sz w:val="20"/>
        </w:rPr>
        <w:tab/>
        <w:t>In all cases eligibility follows UIL guidelines as stated in the Student Handbook.</w:t>
      </w:r>
    </w:p>
    <w:p w:rsidR="00BE2F58" w:rsidRDefault="00BE2F58">
      <w:pPr>
        <w:rPr>
          <w:rFonts w:ascii="Century Gothic" w:hAnsi="Century Gothic" w:cs="Tahoma"/>
          <w:sz w:val="20"/>
        </w:rPr>
      </w:pPr>
    </w:p>
    <w:p w:rsidR="009E140F" w:rsidRPr="00932297" w:rsidRDefault="009E140F" w:rsidP="009E140F">
      <w:pPr>
        <w:rPr>
          <w:rFonts w:ascii="Century Gothic" w:hAnsi="Century Gothic"/>
          <w:b/>
          <w:sz w:val="20"/>
          <w:szCs w:val="20"/>
          <w:u w:val="single"/>
        </w:rPr>
      </w:pPr>
      <w:proofErr w:type="gramStart"/>
      <w:r w:rsidRPr="00932297">
        <w:rPr>
          <w:rFonts w:ascii="Century Gothic" w:hAnsi="Century Gothic"/>
          <w:b/>
          <w:sz w:val="20"/>
          <w:szCs w:val="20"/>
          <w:u w:val="single"/>
        </w:rPr>
        <w:t>iP</w:t>
      </w:r>
      <w:r>
        <w:rPr>
          <w:rFonts w:ascii="Century Gothic" w:hAnsi="Century Gothic"/>
          <w:b/>
          <w:sz w:val="20"/>
          <w:szCs w:val="20"/>
          <w:u w:val="single"/>
        </w:rPr>
        <w:t>ad</w:t>
      </w:r>
      <w:proofErr w:type="gramEnd"/>
      <w:r>
        <w:rPr>
          <w:rFonts w:ascii="Century Gothic" w:hAnsi="Century Gothic"/>
          <w:b/>
          <w:sz w:val="20"/>
          <w:szCs w:val="20"/>
          <w:u w:val="single"/>
        </w:rPr>
        <w:t xml:space="preserve"> Rules During Spanish Class</w:t>
      </w:r>
      <w:r w:rsidRPr="00932297">
        <w:rPr>
          <w:rFonts w:ascii="Century Gothic" w:hAnsi="Century Gothic"/>
          <w:b/>
          <w:sz w:val="20"/>
          <w:szCs w:val="20"/>
          <w:u w:val="single"/>
        </w:rPr>
        <w:t>:</w:t>
      </w:r>
    </w:p>
    <w:p w:rsidR="009E140F" w:rsidRPr="00932297" w:rsidRDefault="009E140F" w:rsidP="009E140F">
      <w:pPr>
        <w:rPr>
          <w:rFonts w:ascii="Century Gothic" w:hAnsi="Century Gothic"/>
          <w:sz w:val="20"/>
          <w:szCs w:val="20"/>
        </w:rPr>
      </w:pPr>
      <w:r w:rsidRPr="00932297">
        <w:rPr>
          <w:rFonts w:ascii="Century Gothic" w:hAnsi="Century Gothic"/>
          <w:sz w:val="20"/>
          <w:szCs w:val="20"/>
        </w:rPr>
        <w:tab/>
        <w:t>1.   Only use the iPad when instructed to do so by your teacher.</w:t>
      </w:r>
    </w:p>
    <w:p w:rsidR="009E140F" w:rsidRPr="00932297" w:rsidRDefault="009E140F" w:rsidP="009E140F">
      <w:pPr>
        <w:rPr>
          <w:rFonts w:ascii="Century Gothic" w:hAnsi="Century Gothic"/>
          <w:sz w:val="20"/>
          <w:szCs w:val="20"/>
        </w:rPr>
      </w:pPr>
      <w:r w:rsidRPr="00932297">
        <w:rPr>
          <w:rFonts w:ascii="Century Gothic" w:hAnsi="Century Gothic"/>
          <w:sz w:val="20"/>
          <w:szCs w:val="20"/>
        </w:rPr>
        <w:tab/>
        <w:t xml:space="preserve">2.   Your iPad must be fully-charged before arriving to class.  </w:t>
      </w:r>
      <w:proofErr w:type="gramStart"/>
      <w:r w:rsidRPr="00932297">
        <w:rPr>
          <w:rFonts w:ascii="Century Gothic" w:hAnsi="Century Gothic"/>
          <w:sz w:val="20"/>
          <w:szCs w:val="20"/>
        </w:rPr>
        <w:t xml:space="preserve">(Charge iPads at night </w:t>
      </w:r>
      <w:r>
        <w:rPr>
          <w:rFonts w:ascii="Century Gothic" w:hAnsi="Century Gothic"/>
          <w:sz w:val="20"/>
          <w:szCs w:val="20"/>
        </w:rPr>
        <w:t>or</w:t>
      </w:r>
      <w:r w:rsidRPr="00932297">
        <w:rPr>
          <w:rFonts w:ascii="Century Gothic" w:hAnsi="Century Gothic"/>
          <w:sz w:val="20"/>
          <w:szCs w:val="20"/>
        </w:rPr>
        <w:t xml:space="preserve"> during</w:t>
      </w:r>
      <w:r>
        <w:rPr>
          <w:rFonts w:ascii="Century Gothic" w:hAnsi="Century Gothic"/>
          <w:sz w:val="20"/>
          <w:szCs w:val="20"/>
        </w:rPr>
        <w:t xml:space="preserve"> </w:t>
      </w:r>
      <w:r w:rsidRPr="00932297">
        <w:rPr>
          <w:rFonts w:ascii="Century Gothic" w:hAnsi="Century Gothic"/>
          <w:sz w:val="20"/>
          <w:szCs w:val="20"/>
        </w:rPr>
        <w:t>lunch.)</w:t>
      </w:r>
      <w:proofErr w:type="gramEnd"/>
    </w:p>
    <w:p w:rsidR="009E140F" w:rsidRPr="00932297" w:rsidRDefault="009E140F" w:rsidP="009E140F">
      <w:pPr>
        <w:rPr>
          <w:rFonts w:ascii="Century Gothic" w:hAnsi="Century Gothic"/>
          <w:b/>
          <w:sz w:val="20"/>
          <w:szCs w:val="20"/>
        </w:rPr>
      </w:pPr>
      <w:r w:rsidRPr="00932297">
        <w:rPr>
          <w:rFonts w:ascii="Century Gothic" w:hAnsi="Century Gothic"/>
          <w:sz w:val="20"/>
          <w:szCs w:val="20"/>
        </w:rPr>
        <w:tab/>
        <w:t xml:space="preserve">3.   Videogames, social media, listening to music, watching videos, or using other gaming sites is </w:t>
      </w:r>
      <w:r w:rsidRPr="00932297">
        <w:rPr>
          <w:rFonts w:ascii="Century Gothic" w:hAnsi="Century Gothic"/>
          <w:b/>
          <w:sz w:val="20"/>
          <w:szCs w:val="20"/>
        </w:rPr>
        <w:t xml:space="preserve">strictly </w:t>
      </w:r>
      <w:r w:rsidRPr="00932297">
        <w:rPr>
          <w:rFonts w:ascii="Century Gothic" w:hAnsi="Century Gothic"/>
          <w:b/>
          <w:sz w:val="20"/>
          <w:szCs w:val="20"/>
        </w:rPr>
        <w:tab/>
      </w:r>
    </w:p>
    <w:p w:rsidR="009E140F" w:rsidRPr="00932297" w:rsidRDefault="009E140F" w:rsidP="009E140F">
      <w:pPr>
        <w:rPr>
          <w:rFonts w:ascii="Century Gothic" w:hAnsi="Century Gothic"/>
          <w:b/>
          <w:sz w:val="20"/>
          <w:szCs w:val="20"/>
        </w:rPr>
      </w:pPr>
      <w:r w:rsidRPr="00932297">
        <w:rPr>
          <w:rFonts w:ascii="Century Gothic" w:hAnsi="Century Gothic"/>
          <w:b/>
          <w:sz w:val="20"/>
          <w:szCs w:val="20"/>
        </w:rPr>
        <w:tab/>
        <w:t xml:space="preserve">       </w:t>
      </w:r>
      <w:proofErr w:type="gramStart"/>
      <w:r w:rsidRPr="00932297">
        <w:rPr>
          <w:rFonts w:ascii="Century Gothic" w:hAnsi="Century Gothic"/>
          <w:b/>
          <w:sz w:val="20"/>
          <w:szCs w:val="20"/>
        </w:rPr>
        <w:t>prohibited</w:t>
      </w:r>
      <w:proofErr w:type="gramEnd"/>
      <w:r w:rsidRPr="00932297">
        <w:rPr>
          <w:rFonts w:ascii="Century Gothic" w:hAnsi="Century Gothic"/>
          <w:b/>
          <w:sz w:val="20"/>
          <w:szCs w:val="20"/>
        </w:rPr>
        <w:t xml:space="preserve">.  </w:t>
      </w:r>
    </w:p>
    <w:p w:rsidR="009E140F" w:rsidRPr="00932297" w:rsidRDefault="009E140F" w:rsidP="009E140F">
      <w:pPr>
        <w:rPr>
          <w:rFonts w:ascii="Century Gothic" w:hAnsi="Century Gothic"/>
          <w:sz w:val="20"/>
          <w:szCs w:val="20"/>
        </w:rPr>
      </w:pPr>
      <w:r w:rsidRPr="00932297">
        <w:rPr>
          <w:rFonts w:ascii="Century Gothic" w:hAnsi="Century Gothic"/>
          <w:b/>
          <w:sz w:val="20"/>
          <w:szCs w:val="20"/>
        </w:rPr>
        <w:tab/>
      </w:r>
      <w:r w:rsidRPr="00932297">
        <w:rPr>
          <w:rFonts w:ascii="Century Gothic" w:hAnsi="Century Gothic"/>
          <w:sz w:val="20"/>
          <w:szCs w:val="20"/>
        </w:rPr>
        <w:t xml:space="preserve">4.   When using your iPad, stay on task and only use specific apps or websites as instructed by your </w:t>
      </w:r>
      <w:r w:rsidRPr="00932297">
        <w:rPr>
          <w:rFonts w:ascii="Century Gothic" w:hAnsi="Century Gothic"/>
          <w:sz w:val="20"/>
          <w:szCs w:val="20"/>
        </w:rPr>
        <w:tab/>
      </w:r>
    </w:p>
    <w:p w:rsidR="009E140F" w:rsidRPr="00932297" w:rsidRDefault="009E140F" w:rsidP="009E140F">
      <w:pPr>
        <w:rPr>
          <w:rFonts w:ascii="Century Gothic" w:hAnsi="Century Gothic"/>
          <w:sz w:val="20"/>
          <w:szCs w:val="20"/>
        </w:rPr>
      </w:pPr>
      <w:r w:rsidRPr="00932297">
        <w:rPr>
          <w:rFonts w:ascii="Century Gothic" w:hAnsi="Century Gothic"/>
          <w:sz w:val="20"/>
          <w:szCs w:val="20"/>
        </w:rPr>
        <w:tab/>
        <w:t xml:space="preserve">       </w:t>
      </w:r>
      <w:proofErr w:type="gramStart"/>
      <w:r w:rsidRPr="00932297">
        <w:rPr>
          <w:rFonts w:ascii="Century Gothic" w:hAnsi="Century Gothic"/>
          <w:sz w:val="20"/>
          <w:szCs w:val="20"/>
        </w:rPr>
        <w:t>teacher</w:t>
      </w:r>
      <w:proofErr w:type="gramEnd"/>
      <w:r w:rsidRPr="00932297">
        <w:rPr>
          <w:rFonts w:ascii="Century Gothic" w:hAnsi="Century Gothic"/>
          <w:sz w:val="20"/>
          <w:szCs w:val="20"/>
        </w:rPr>
        <w:t>.</w:t>
      </w:r>
    </w:p>
    <w:p w:rsidR="009E140F" w:rsidRDefault="009E140F" w:rsidP="009E140F"/>
    <w:p w:rsidR="009E140F" w:rsidRDefault="009E140F" w:rsidP="009E140F">
      <w:pPr>
        <w:pStyle w:val="Heading3"/>
        <w:rPr>
          <w:rFonts w:ascii="Century Gothic" w:hAnsi="Century Gothic"/>
          <w:sz w:val="20"/>
        </w:rPr>
      </w:pPr>
      <w:r>
        <w:rPr>
          <w:rFonts w:ascii="Century Gothic" w:hAnsi="Century Gothic"/>
          <w:sz w:val="20"/>
        </w:rPr>
        <w:t>Management and class rules</w:t>
      </w:r>
    </w:p>
    <w:p w:rsidR="009E140F" w:rsidRDefault="009E140F" w:rsidP="009E140F">
      <w:pPr>
        <w:rPr>
          <w:rFonts w:ascii="Century Gothic" w:hAnsi="Century Gothic" w:cs="Tahoma"/>
          <w:sz w:val="20"/>
        </w:rPr>
      </w:pPr>
      <w:r>
        <w:rPr>
          <w:rFonts w:ascii="Century Gothic" w:hAnsi="Century Gothic" w:cs="Tahoma"/>
          <w:sz w:val="20"/>
        </w:rPr>
        <w:tab/>
        <w:t>Discipline will follow procedures as outlined in the student handbook.  Rules:</w:t>
      </w:r>
    </w:p>
    <w:p w:rsidR="009E140F" w:rsidRDefault="009E140F" w:rsidP="009E140F">
      <w:pPr>
        <w:numPr>
          <w:ilvl w:val="0"/>
          <w:numId w:val="3"/>
        </w:numPr>
        <w:rPr>
          <w:rFonts w:ascii="Century Gothic" w:hAnsi="Century Gothic" w:cs="Tahoma"/>
          <w:b/>
          <w:bCs/>
          <w:sz w:val="20"/>
          <w:u w:val="single"/>
        </w:rPr>
      </w:pPr>
      <w:r>
        <w:rPr>
          <w:rFonts w:ascii="Century Gothic" w:hAnsi="Century Gothic" w:cs="Tahoma"/>
          <w:b/>
          <w:bCs/>
          <w:sz w:val="20"/>
          <w:u w:val="single"/>
        </w:rPr>
        <w:t>SPEAK SPANISH IN CLASS.</w:t>
      </w:r>
    </w:p>
    <w:p w:rsidR="009E140F" w:rsidRDefault="009E140F" w:rsidP="009E140F">
      <w:pPr>
        <w:numPr>
          <w:ilvl w:val="0"/>
          <w:numId w:val="3"/>
        </w:numPr>
        <w:rPr>
          <w:rFonts w:ascii="Century Gothic" w:hAnsi="Century Gothic" w:cs="Tahoma"/>
          <w:sz w:val="20"/>
        </w:rPr>
      </w:pPr>
      <w:r>
        <w:rPr>
          <w:rFonts w:ascii="Century Gothic" w:hAnsi="Century Gothic" w:cs="Tahoma"/>
          <w:sz w:val="20"/>
        </w:rPr>
        <w:t>Bring necessary materials every</w:t>
      </w:r>
      <w:r w:rsidR="00AD4A43">
        <w:rPr>
          <w:rFonts w:ascii="Century Gothic" w:hAnsi="Century Gothic" w:cs="Tahoma"/>
          <w:sz w:val="20"/>
        </w:rPr>
        <w:t xml:space="preserve"> </w:t>
      </w:r>
      <w:r>
        <w:rPr>
          <w:rFonts w:ascii="Century Gothic" w:hAnsi="Century Gothic" w:cs="Tahoma"/>
          <w:sz w:val="20"/>
        </w:rPr>
        <w:t>day. (</w:t>
      </w:r>
      <w:proofErr w:type="gramStart"/>
      <w:r>
        <w:rPr>
          <w:rFonts w:ascii="Century Gothic" w:hAnsi="Century Gothic" w:cs="Tahoma"/>
          <w:sz w:val="20"/>
        </w:rPr>
        <w:t>textbook</w:t>
      </w:r>
      <w:proofErr w:type="gramEnd"/>
      <w:r>
        <w:rPr>
          <w:rFonts w:ascii="Century Gothic" w:hAnsi="Century Gothic" w:cs="Tahoma"/>
          <w:sz w:val="20"/>
        </w:rPr>
        <w:t>, iPad, homework, etc.)</w:t>
      </w:r>
    </w:p>
    <w:p w:rsidR="009E140F" w:rsidRDefault="009E140F" w:rsidP="009E140F">
      <w:pPr>
        <w:numPr>
          <w:ilvl w:val="0"/>
          <w:numId w:val="3"/>
        </w:numPr>
        <w:rPr>
          <w:rFonts w:ascii="Century Gothic" w:hAnsi="Century Gothic" w:cs="Tahoma"/>
          <w:sz w:val="20"/>
        </w:rPr>
      </w:pPr>
      <w:r>
        <w:rPr>
          <w:rFonts w:ascii="Century Gothic" w:hAnsi="Century Gothic" w:cs="Tahoma"/>
          <w:sz w:val="20"/>
        </w:rPr>
        <w:t>Be responsible and respectful.</w:t>
      </w:r>
    </w:p>
    <w:p w:rsidR="009E140F" w:rsidRDefault="009E140F" w:rsidP="009E140F">
      <w:pPr>
        <w:numPr>
          <w:ilvl w:val="0"/>
          <w:numId w:val="3"/>
        </w:numPr>
        <w:rPr>
          <w:rFonts w:ascii="Century Gothic" w:hAnsi="Century Gothic" w:cs="Tahoma"/>
          <w:sz w:val="20"/>
        </w:rPr>
      </w:pPr>
      <w:r>
        <w:rPr>
          <w:rFonts w:ascii="Century Gothic" w:hAnsi="Century Gothic" w:cs="Tahoma"/>
          <w:sz w:val="20"/>
        </w:rPr>
        <w:t>Follow the Honor Code.  Note that translation tools are prohibited.</w:t>
      </w:r>
    </w:p>
    <w:p w:rsidR="009E140F" w:rsidRDefault="009E140F" w:rsidP="009E140F">
      <w:pPr>
        <w:numPr>
          <w:ilvl w:val="0"/>
          <w:numId w:val="3"/>
        </w:numPr>
        <w:rPr>
          <w:rFonts w:ascii="Century Gothic" w:hAnsi="Century Gothic" w:cs="Tahoma"/>
          <w:sz w:val="20"/>
        </w:rPr>
      </w:pPr>
      <w:r>
        <w:rPr>
          <w:rFonts w:ascii="Century Gothic" w:hAnsi="Century Gothic" w:cs="Tahoma"/>
          <w:sz w:val="20"/>
        </w:rPr>
        <w:t>Take care of administrative passes prior to class (i.e. doctor appointments, etc.)</w:t>
      </w:r>
    </w:p>
    <w:p w:rsidR="009E140F" w:rsidRDefault="009E140F" w:rsidP="009E140F">
      <w:pPr>
        <w:numPr>
          <w:ilvl w:val="0"/>
          <w:numId w:val="3"/>
        </w:numPr>
        <w:rPr>
          <w:rFonts w:ascii="Century Gothic" w:hAnsi="Century Gothic" w:cs="Tahoma"/>
          <w:sz w:val="20"/>
        </w:rPr>
      </w:pPr>
      <w:r>
        <w:rPr>
          <w:rFonts w:ascii="Century Gothic" w:hAnsi="Century Gothic" w:cs="Tahoma"/>
          <w:sz w:val="20"/>
        </w:rPr>
        <w:t xml:space="preserve">Do not work on homework or work on other subjects during class time </w:t>
      </w:r>
      <w:r>
        <w:rPr>
          <w:rFonts w:ascii="Century Gothic" w:hAnsi="Century Gothic" w:cs="Tahoma"/>
          <w:b/>
          <w:bCs/>
          <w:sz w:val="20"/>
        </w:rPr>
        <w:t>unless</w:t>
      </w:r>
      <w:r>
        <w:rPr>
          <w:rFonts w:ascii="Century Gothic" w:hAnsi="Century Gothic" w:cs="Tahoma"/>
          <w:sz w:val="20"/>
        </w:rPr>
        <w:t xml:space="preserve"> </w:t>
      </w:r>
      <w:r>
        <w:rPr>
          <w:rFonts w:ascii="Century Gothic" w:hAnsi="Century Gothic" w:cs="Tahoma"/>
          <w:b/>
          <w:bCs/>
          <w:sz w:val="20"/>
        </w:rPr>
        <w:t>given permission to do so</w:t>
      </w:r>
      <w:r>
        <w:rPr>
          <w:rFonts w:ascii="Century Gothic" w:hAnsi="Century Gothic" w:cs="Tahoma"/>
          <w:sz w:val="20"/>
        </w:rPr>
        <w:t xml:space="preserve">.   </w:t>
      </w:r>
    </w:p>
    <w:p w:rsidR="009E140F" w:rsidRPr="009E140F" w:rsidRDefault="009E140F" w:rsidP="009E140F">
      <w:pPr>
        <w:numPr>
          <w:ilvl w:val="0"/>
          <w:numId w:val="3"/>
        </w:numPr>
        <w:rPr>
          <w:rFonts w:ascii="Century Gothic" w:hAnsi="Century Gothic" w:cs="Tahoma"/>
          <w:sz w:val="20"/>
          <w:u w:val="single"/>
        </w:rPr>
      </w:pPr>
      <w:r w:rsidRPr="009E140F">
        <w:rPr>
          <w:rFonts w:ascii="Century Gothic" w:hAnsi="Century Gothic" w:cs="Tahoma"/>
          <w:b/>
          <w:bCs/>
          <w:sz w:val="20"/>
          <w:u w:val="single"/>
        </w:rPr>
        <w:t xml:space="preserve">Learn a lot and have fun! </w:t>
      </w:r>
    </w:p>
    <w:p w:rsidR="009E140F" w:rsidRDefault="009E140F" w:rsidP="009E140F">
      <w:pPr>
        <w:rPr>
          <w:rFonts w:ascii="Century Gothic" w:hAnsi="Century Gothic"/>
          <w:sz w:val="20"/>
        </w:rPr>
      </w:pPr>
    </w:p>
    <w:p w:rsidR="00BE2F58" w:rsidRDefault="00BE2F58">
      <w:pPr>
        <w:rPr>
          <w:rFonts w:ascii="Century Gothic" w:hAnsi="Century Gothic" w:cs="Tahoma"/>
          <w:sz w:val="20"/>
        </w:rPr>
      </w:pPr>
    </w:p>
    <w:p w:rsidR="00BE2F58" w:rsidRDefault="00BE2F58">
      <w:pPr>
        <w:rPr>
          <w:rFonts w:ascii="Century Gothic" w:hAnsi="Century Gothic"/>
          <w:sz w:val="20"/>
        </w:rPr>
      </w:pPr>
    </w:p>
    <w:sectPr w:rsidR="00BE2F58" w:rsidSect="00BE2F5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4F1"/>
    <w:multiLevelType w:val="hybridMultilevel"/>
    <w:tmpl w:val="AC6ACA6E"/>
    <w:lvl w:ilvl="0" w:tplc="07FCC1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9171105"/>
    <w:multiLevelType w:val="hybridMultilevel"/>
    <w:tmpl w:val="14020380"/>
    <w:lvl w:ilvl="0" w:tplc="5CBC01D2">
      <w:start w:val="1"/>
      <w:numFmt w:val="decimal"/>
      <w:lvlText w:val="%1."/>
      <w:lvlJc w:val="left"/>
      <w:pPr>
        <w:tabs>
          <w:tab w:val="num" w:pos="1080"/>
        </w:tabs>
        <w:ind w:left="1080" w:hanging="360"/>
      </w:pPr>
      <w:rPr>
        <w:rFonts w:hint="default"/>
      </w:rPr>
    </w:lvl>
    <w:lvl w:ilvl="1" w:tplc="8F4CD6BE">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846770B"/>
    <w:multiLevelType w:val="hybridMultilevel"/>
    <w:tmpl w:val="8BC8EF14"/>
    <w:lvl w:ilvl="0" w:tplc="2190F87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7A5"/>
    <w:rsid w:val="00116509"/>
    <w:rsid w:val="001259B7"/>
    <w:rsid w:val="00170102"/>
    <w:rsid w:val="002709DC"/>
    <w:rsid w:val="00286B9F"/>
    <w:rsid w:val="00393EA7"/>
    <w:rsid w:val="003E1230"/>
    <w:rsid w:val="003E5083"/>
    <w:rsid w:val="004361E3"/>
    <w:rsid w:val="0056688C"/>
    <w:rsid w:val="00616302"/>
    <w:rsid w:val="006456D5"/>
    <w:rsid w:val="006821DF"/>
    <w:rsid w:val="00780A93"/>
    <w:rsid w:val="00812F04"/>
    <w:rsid w:val="0085221C"/>
    <w:rsid w:val="009E140F"/>
    <w:rsid w:val="00A50BC3"/>
    <w:rsid w:val="00A6202B"/>
    <w:rsid w:val="00A85C5C"/>
    <w:rsid w:val="00AB75F3"/>
    <w:rsid w:val="00AD4A43"/>
    <w:rsid w:val="00BE2F58"/>
    <w:rsid w:val="00BE67A5"/>
    <w:rsid w:val="00C3602F"/>
    <w:rsid w:val="00C54674"/>
    <w:rsid w:val="00CC5798"/>
    <w:rsid w:val="00E01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F58"/>
    <w:rPr>
      <w:sz w:val="24"/>
      <w:szCs w:val="24"/>
      <w:lang w:eastAsia="en-US"/>
    </w:rPr>
  </w:style>
  <w:style w:type="paragraph" w:styleId="Heading1">
    <w:name w:val="heading 1"/>
    <w:basedOn w:val="Normal"/>
    <w:next w:val="Normal"/>
    <w:qFormat/>
    <w:rsid w:val="00BE2F58"/>
    <w:pPr>
      <w:keepNext/>
      <w:jc w:val="center"/>
      <w:outlineLvl w:val="0"/>
    </w:pPr>
    <w:rPr>
      <w:rFonts w:ascii="Tahoma" w:hAnsi="Tahoma" w:cs="Tahoma"/>
      <w:b/>
      <w:bCs/>
      <w:sz w:val="28"/>
      <w:szCs w:val="20"/>
    </w:rPr>
  </w:style>
  <w:style w:type="paragraph" w:styleId="Heading2">
    <w:name w:val="heading 2"/>
    <w:basedOn w:val="Normal"/>
    <w:next w:val="Normal"/>
    <w:qFormat/>
    <w:rsid w:val="00BE2F58"/>
    <w:pPr>
      <w:keepNext/>
      <w:ind w:firstLine="720"/>
      <w:outlineLvl w:val="1"/>
    </w:pPr>
    <w:rPr>
      <w:rFonts w:ascii="Tahoma" w:hAnsi="Tahoma" w:cs="Tahoma"/>
      <w:szCs w:val="20"/>
    </w:rPr>
  </w:style>
  <w:style w:type="paragraph" w:styleId="Heading3">
    <w:name w:val="heading 3"/>
    <w:basedOn w:val="Normal"/>
    <w:next w:val="Normal"/>
    <w:qFormat/>
    <w:rsid w:val="00BE2F58"/>
    <w:pPr>
      <w:keepNext/>
      <w:outlineLvl w:val="2"/>
    </w:pPr>
    <w:rPr>
      <w:rFonts w:ascii="Tahoma" w:hAnsi="Tahoma" w:cs="Tahoma"/>
      <w:b/>
      <w:bCs/>
      <w:szCs w:val="20"/>
      <w:u w:val="single"/>
    </w:rPr>
  </w:style>
  <w:style w:type="paragraph" w:styleId="Heading4">
    <w:name w:val="heading 4"/>
    <w:basedOn w:val="Normal"/>
    <w:next w:val="Normal"/>
    <w:qFormat/>
    <w:rsid w:val="00BE2F58"/>
    <w:pPr>
      <w:keepNext/>
      <w:ind w:left="2160" w:firstLine="720"/>
      <w:outlineLvl w:val="3"/>
    </w:pPr>
    <w:rPr>
      <w:rFonts w:ascii="Tahoma" w:hAnsi="Tahoma" w:cs="Tahoma"/>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E2F58"/>
    <w:rPr>
      <w:rFonts w:ascii="Tahoma" w:hAnsi="Tahoma" w:cs="Tahoma"/>
      <w:szCs w:val="20"/>
    </w:rPr>
  </w:style>
  <w:style w:type="character" w:styleId="Hyperlink">
    <w:name w:val="Hyperlink"/>
    <w:basedOn w:val="DefaultParagraphFont"/>
    <w:uiPriority w:val="99"/>
    <w:unhideWhenUsed/>
    <w:rsid w:val="00E01D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F58"/>
    <w:rPr>
      <w:sz w:val="24"/>
      <w:szCs w:val="24"/>
      <w:lang w:eastAsia="en-US"/>
    </w:rPr>
  </w:style>
  <w:style w:type="paragraph" w:styleId="Heading1">
    <w:name w:val="heading 1"/>
    <w:basedOn w:val="Normal"/>
    <w:next w:val="Normal"/>
    <w:qFormat/>
    <w:rsid w:val="00BE2F58"/>
    <w:pPr>
      <w:keepNext/>
      <w:jc w:val="center"/>
      <w:outlineLvl w:val="0"/>
    </w:pPr>
    <w:rPr>
      <w:rFonts w:ascii="Tahoma" w:hAnsi="Tahoma" w:cs="Tahoma"/>
      <w:b/>
      <w:bCs/>
      <w:sz w:val="28"/>
      <w:szCs w:val="20"/>
    </w:rPr>
  </w:style>
  <w:style w:type="paragraph" w:styleId="Heading2">
    <w:name w:val="heading 2"/>
    <w:basedOn w:val="Normal"/>
    <w:next w:val="Normal"/>
    <w:qFormat/>
    <w:rsid w:val="00BE2F58"/>
    <w:pPr>
      <w:keepNext/>
      <w:ind w:firstLine="720"/>
      <w:outlineLvl w:val="1"/>
    </w:pPr>
    <w:rPr>
      <w:rFonts w:ascii="Tahoma" w:hAnsi="Tahoma" w:cs="Tahoma"/>
      <w:szCs w:val="20"/>
    </w:rPr>
  </w:style>
  <w:style w:type="paragraph" w:styleId="Heading3">
    <w:name w:val="heading 3"/>
    <w:basedOn w:val="Normal"/>
    <w:next w:val="Normal"/>
    <w:qFormat/>
    <w:rsid w:val="00BE2F58"/>
    <w:pPr>
      <w:keepNext/>
      <w:outlineLvl w:val="2"/>
    </w:pPr>
    <w:rPr>
      <w:rFonts w:ascii="Tahoma" w:hAnsi="Tahoma" w:cs="Tahoma"/>
      <w:b/>
      <w:bCs/>
      <w:szCs w:val="20"/>
      <w:u w:val="single"/>
    </w:rPr>
  </w:style>
  <w:style w:type="paragraph" w:styleId="Heading4">
    <w:name w:val="heading 4"/>
    <w:basedOn w:val="Normal"/>
    <w:next w:val="Normal"/>
    <w:qFormat/>
    <w:rsid w:val="00BE2F58"/>
    <w:pPr>
      <w:keepNext/>
      <w:ind w:left="2160" w:firstLine="720"/>
      <w:outlineLvl w:val="3"/>
    </w:pPr>
    <w:rPr>
      <w:rFonts w:ascii="Tahoma" w:hAnsi="Tahoma" w:cs="Tahoma"/>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E2F58"/>
    <w:rPr>
      <w:rFonts w:ascii="Tahoma" w:hAnsi="Tahoma" w:cs="Tahoma"/>
      <w:szCs w:val="20"/>
    </w:rPr>
  </w:style>
  <w:style w:type="character" w:styleId="Hyperlink">
    <w:name w:val="Hyperlink"/>
    <w:basedOn w:val="DefaultParagraphFont"/>
    <w:uiPriority w:val="99"/>
    <w:unhideWhenUsed/>
    <w:rsid w:val="00E01D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nishdic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SPANISH IV SYLLABUS</vt:lpstr>
    </vt:vector>
  </TitlesOfParts>
  <Company>O'Grady Household</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IV SYLLABUS</dc:title>
  <dc:creator>Kathy O'Grady</dc:creator>
  <cp:lastModifiedBy>Julie Jimeno</cp:lastModifiedBy>
  <cp:revision>2</cp:revision>
  <cp:lastPrinted>2011-08-15T19:23:00Z</cp:lastPrinted>
  <dcterms:created xsi:type="dcterms:W3CDTF">2017-08-17T16:50:00Z</dcterms:created>
  <dcterms:modified xsi:type="dcterms:W3CDTF">2017-08-17T16:50:00Z</dcterms:modified>
</cp:coreProperties>
</file>